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B3A9" w14:textId="45A52BA2" w:rsidR="00873F6D" w:rsidRPr="009C4AC9" w:rsidRDefault="00873F6D" w:rsidP="00940C79">
      <w:pPr>
        <w:tabs>
          <w:tab w:val="left" w:pos="3000"/>
          <w:tab w:val="left" w:pos="9421"/>
        </w:tabs>
        <w:spacing w:before="13"/>
        <w:jc w:val="center"/>
        <w:rPr>
          <w:rFonts w:ascii="Times New Roman" w:hAnsi="Times New Roman" w:cs="Times New Roman"/>
          <w:b/>
          <w:sz w:val="28"/>
        </w:rPr>
      </w:pPr>
      <w:bookmarkStart w:id="0" w:name="_GoBack"/>
      <w:bookmarkEnd w:id="0"/>
      <w:r w:rsidRPr="009C4AC9">
        <w:rPr>
          <w:rFonts w:ascii="Times New Roman" w:hAnsi="Times New Roman" w:cs="Times New Roman"/>
          <w:b/>
          <w:sz w:val="28"/>
        </w:rPr>
        <w:t>STANDARD PROCEDURES</w:t>
      </w:r>
      <w:r w:rsidR="00940C79" w:rsidRPr="009C4AC9">
        <w:rPr>
          <w:rFonts w:ascii="Times New Roman" w:hAnsi="Times New Roman" w:cs="Times New Roman"/>
          <w:b/>
          <w:sz w:val="28"/>
        </w:rPr>
        <w:t xml:space="preserve"> </w:t>
      </w:r>
      <w:r w:rsidRPr="009C4AC9">
        <w:rPr>
          <w:rFonts w:ascii="Times New Roman" w:hAnsi="Times New Roman" w:cs="Times New Roman"/>
          <w:b/>
          <w:sz w:val="28"/>
        </w:rPr>
        <w:t>FOR MEDIATION</w:t>
      </w:r>
    </w:p>
    <w:p w14:paraId="36E19892" w14:textId="30CBA436" w:rsidR="00873F6D" w:rsidRPr="009C4AC9" w:rsidRDefault="00940C79">
      <w:pPr>
        <w:tabs>
          <w:tab w:val="left" w:pos="3000"/>
          <w:tab w:val="left" w:pos="9421"/>
        </w:tabs>
        <w:spacing w:before="13"/>
        <w:jc w:val="center"/>
        <w:rPr>
          <w:rFonts w:ascii="Times New Roman" w:hAnsi="Times New Roman" w:cs="Times New Roman"/>
          <w:bCs/>
          <w:sz w:val="28"/>
        </w:rPr>
      </w:pPr>
      <w:r w:rsidRPr="009C4AC9">
        <w:rPr>
          <w:rFonts w:ascii="Times New Roman" w:hAnsi="Times New Roman" w:cs="Times New Roman"/>
          <w:bCs/>
          <w:sz w:val="28"/>
        </w:rPr>
        <w:t xml:space="preserve">U.S. </w:t>
      </w:r>
      <w:r w:rsidR="00873F6D" w:rsidRPr="009C4AC9">
        <w:rPr>
          <w:rFonts w:ascii="Times New Roman" w:hAnsi="Times New Roman" w:cs="Times New Roman"/>
          <w:bCs/>
          <w:sz w:val="28"/>
        </w:rPr>
        <w:t>MAGISTRATE JUDGE</w:t>
      </w:r>
      <w:r w:rsidRPr="009C4AC9">
        <w:rPr>
          <w:rFonts w:ascii="Times New Roman" w:hAnsi="Times New Roman" w:cs="Times New Roman"/>
          <w:bCs/>
          <w:sz w:val="28"/>
        </w:rPr>
        <w:t xml:space="preserve"> </w:t>
      </w:r>
      <w:r w:rsidR="00873F6D" w:rsidRPr="009C4AC9">
        <w:rPr>
          <w:rFonts w:ascii="Times New Roman" w:hAnsi="Times New Roman" w:cs="Times New Roman"/>
          <w:bCs/>
          <w:sz w:val="28"/>
        </w:rPr>
        <w:t>BRIAN K. EPPS</w:t>
      </w:r>
    </w:p>
    <w:p w14:paraId="07A6E53F" w14:textId="77777777" w:rsidR="00873F6D" w:rsidRDefault="00873F6D" w:rsidP="00873F6D">
      <w:pPr>
        <w:tabs>
          <w:tab w:val="left" w:pos="3000"/>
          <w:tab w:val="left" w:pos="9421"/>
        </w:tabs>
        <w:spacing w:before="13"/>
        <w:jc w:val="center"/>
        <w:rPr>
          <w:rFonts w:cs="Times New Roman"/>
          <w:bCs/>
          <w:sz w:val="24"/>
          <w:szCs w:val="24"/>
        </w:rPr>
      </w:pPr>
      <w:r>
        <w:rPr>
          <w:rFonts w:cs="Times New Roman"/>
          <w:bCs/>
          <w:sz w:val="28"/>
        </w:rPr>
        <w:t>__________________________________________________________________</w:t>
      </w:r>
    </w:p>
    <w:p w14:paraId="28B54AF3" w14:textId="77777777" w:rsidR="00873F6D" w:rsidRPr="00EC3730" w:rsidRDefault="00873F6D" w:rsidP="00873F6D">
      <w:pPr>
        <w:tabs>
          <w:tab w:val="left" w:pos="3000"/>
          <w:tab w:val="left" w:pos="9421"/>
        </w:tabs>
        <w:spacing w:before="13"/>
        <w:jc w:val="center"/>
        <w:rPr>
          <w:rFonts w:ascii="Times New Roman" w:hAnsi="Times New Roman" w:cs="Times New Roman"/>
          <w:bCs/>
          <w:sz w:val="25"/>
          <w:szCs w:val="25"/>
        </w:rPr>
      </w:pPr>
    </w:p>
    <w:p w14:paraId="0C12380B" w14:textId="77777777" w:rsidR="00940C79" w:rsidRPr="00EC3730" w:rsidRDefault="00873F6D" w:rsidP="00873F6D">
      <w:pPr>
        <w:tabs>
          <w:tab w:val="left" w:pos="3000"/>
          <w:tab w:val="left" w:pos="9421"/>
        </w:tabs>
        <w:spacing w:before="13"/>
        <w:jc w:val="center"/>
        <w:rPr>
          <w:rFonts w:ascii="Times New Roman" w:hAnsi="Times New Roman" w:cs="Times New Roman"/>
          <w:bCs/>
          <w:sz w:val="25"/>
          <w:szCs w:val="25"/>
        </w:rPr>
      </w:pPr>
      <w:r w:rsidRPr="00EC3730">
        <w:rPr>
          <w:rFonts w:ascii="Times New Roman" w:hAnsi="Times New Roman" w:cs="Times New Roman"/>
          <w:bCs/>
          <w:sz w:val="25"/>
          <w:szCs w:val="25"/>
        </w:rPr>
        <w:t>Unites States District Court</w:t>
      </w:r>
    </w:p>
    <w:p w14:paraId="4E09146F" w14:textId="0F6788C2" w:rsidR="00873F6D" w:rsidRPr="00EC3730" w:rsidRDefault="00873F6D" w:rsidP="00873F6D">
      <w:pPr>
        <w:tabs>
          <w:tab w:val="left" w:pos="3000"/>
          <w:tab w:val="left" w:pos="9421"/>
        </w:tabs>
        <w:spacing w:before="13"/>
        <w:jc w:val="center"/>
        <w:rPr>
          <w:rFonts w:ascii="Times New Roman" w:hAnsi="Times New Roman" w:cs="Times New Roman"/>
          <w:bCs/>
          <w:sz w:val="25"/>
          <w:szCs w:val="25"/>
        </w:rPr>
      </w:pPr>
      <w:r w:rsidRPr="00EC3730">
        <w:rPr>
          <w:rFonts w:ascii="Times New Roman" w:hAnsi="Times New Roman" w:cs="Times New Roman"/>
          <w:bCs/>
          <w:sz w:val="25"/>
          <w:szCs w:val="25"/>
        </w:rPr>
        <w:t>Southern District of Georgia</w:t>
      </w:r>
    </w:p>
    <w:p w14:paraId="4D61BD17" w14:textId="77777777" w:rsidR="00873F6D" w:rsidRPr="00EC3730" w:rsidRDefault="00873F6D" w:rsidP="00873F6D">
      <w:pPr>
        <w:tabs>
          <w:tab w:val="left" w:pos="3000"/>
          <w:tab w:val="left" w:pos="9421"/>
        </w:tabs>
        <w:spacing w:before="13"/>
        <w:jc w:val="center"/>
        <w:rPr>
          <w:rFonts w:ascii="Times New Roman" w:hAnsi="Times New Roman" w:cs="Times New Roman"/>
          <w:bCs/>
          <w:sz w:val="25"/>
          <w:szCs w:val="25"/>
        </w:rPr>
      </w:pPr>
      <w:r w:rsidRPr="00EC3730">
        <w:rPr>
          <w:rFonts w:ascii="Times New Roman" w:hAnsi="Times New Roman" w:cs="Times New Roman"/>
          <w:bCs/>
          <w:sz w:val="25"/>
          <w:szCs w:val="25"/>
        </w:rPr>
        <w:t>600 James Brown Blvd.</w:t>
      </w:r>
    </w:p>
    <w:p w14:paraId="39A0023C" w14:textId="77777777" w:rsidR="00873F6D" w:rsidRPr="00EC3730" w:rsidRDefault="00873F6D" w:rsidP="00873F6D">
      <w:pPr>
        <w:tabs>
          <w:tab w:val="left" w:pos="3000"/>
          <w:tab w:val="left" w:pos="9421"/>
        </w:tabs>
        <w:spacing w:before="13"/>
        <w:jc w:val="center"/>
        <w:rPr>
          <w:rFonts w:ascii="Times New Roman" w:hAnsi="Times New Roman" w:cs="Times New Roman"/>
          <w:bCs/>
          <w:sz w:val="25"/>
          <w:szCs w:val="25"/>
        </w:rPr>
      </w:pPr>
      <w:r w:rsidRPr="00EC3730">
        <w:rPr>
          <w:rFonts w:ascii="Times New Roman" w:hAnsi="Times New Roman" w:cs="Times New Roman"/>
          <w:bCs/>
          <w:sz w:val="25"/>
          <w:szCs w:val="25"/>
        </w:rPr>
        <w:t>Augusta, Georgia 30901</w:t>
      </w:r>
    </w:p>
    <w:p w14:paraId="4A827A55" w14:textId="77777777" w:rsidR="00873F6D" w:rsidRPr="00EC3730" w:rsidRDefault="00873F6D" w:rsidP="00873F6D">
      <w:pPr>
        <w:tabs>
          <w:tab w:val="left" w:pos="3000"/>
          <w:tab w:val="left" w:pos="9421"/>
        </w:tabs>
        <w:spacing w:before="13"/>
        <w:jc w:val="center"/>
        <w:rPr>
          <w:rFonts w:ascii="Times New Roman" w:hAnsi="Times New Roman" w:cs="Times New Roman"/>
          <w:bCs/>
          <w:sz w:val="25"/>
          <w:szCs w:val="25"/>
        </w:rPr>
      </w:pPr>
    </w:p>
    <w:p w14:paraId="0A9BF41C" w14:textId="77777777" w:rsidR="00873F6D" w:rsidRPr="00EC3730" w:rsidRDefault="00873F6D" w:rsidP="00873F6D">
      <w:pPr>
        <w:tabs>
          <w:tab w:val="left" w:pos="3000"/>
          <w:tab w:val="left" w:pos="9421"/>
        </w:tabs>
        <w:spacing w:before="13"/>
        <w:jc w:val="center"/>
        <w:rPr>
          <w:rFonts w:ascii="Times New Roman" w:hAnsi="Times New Roman" w:cs="Times New Roman"/>
          <w:bCs/>
          <w:sz w:val="25"/>
          <w:szCs w:val="25"/>
        </w:rPr>
      </w:pPr>
      <w:r w:rsidRPr="00EC3730">
        <w:rPr>
          <w:rFonts w:ascii="Times New Roman" w:hAnsi="Times New Roman" w:cs="Times New Roman"/>
          <w:bCs/>
          <w:sz w:val="25"/>
          <w:szCs w:val="25"/>
        </w:rPr>
        <w:t>Courtnay Capps, Courtroom Deputy</w:t>
      </w:r>
    </w:p>
    <w:p w14:paraId="1BF098DC" w14:textId="11F6257D" w:rsidR="00873F6D" w:rsidRPr="00EC3730" w:rsidRDefault="00940C79" w:rsidP="00873F6D">
      <w:pPr>
        <w:tabs>
          <w:tab w:val="left" w:pos="3000"/>
          <w:tab w:val="left" w:pos="9421"/>
        </w:tabs>
        <w:spacing w:before="13"/>
        <w:jc w:val="center"/>
        <w:rPr>
          <w:rFonts w:ascii="Times New Roman" w:hAnsi="Times New Roman" w:cs="Times New Roman"/>
          <w:bCs/>
          <w:sz w:val="25"/>
          <w:szCs w:val="25"/>
        </w:rPr>
      </w:pPr>
      <w:r w:rsidRPr="00EC3730">
        <w:rPr>
          <w:rFonts w:ascii="Times New Roman" w:hAnsi="Times New Roman" w:cs="Times New Roman"/>
          <w:bCs/>
          <w:sz w:val="25"/>
          <w:szCs w:val="25"/>
        </w:rPr>
        <w:t>(</w:t>
      </w:r>
      <w:r w:rsidR="00873F6D" w:rsidRPr="00EC3730">
        <w:rPr>
          <w:rFonts w:ascii="Times New Roman" w:hAnsi="Times New Roman" w:cs="Times New Roman"/>
          <w:bCs/>
          <w:sz w:val="25"/>
          <w:szCs w:val="25"/>
        </w:rPr>
        <w:t>706</w:t>
      </w:r>
      <w:r w:rsidRPr="00EC3730">
        <w:rPr>
          <w:rFonts w:ascii="Times New Roman" w:hAnsi="Times New Roman" w:cs="Times New Roman"/>
          <w:bCs/>
          <w:sz w:val="25"/>
          <w:szCs w:val="25"/>
        </w:rPr>
        <w:t xml:space="preserve">) </w:t>
      </w:r>
      <w:r w:rsidR="00873F6D" w:rsidRPr="00EC3730">
        <w:rPr>
          <w:rFonts w:ascii="Times New Roman" w:hAnsi="Times New Roman" w:cs="Times New Roman"/>
          <w:bCs/>
          <w:sz w:val="25"/>
          <w:szCs w:val="25"/>
        </w:rPr>
        <w:t>849-4404</w:t>
      </w:r>
    </w:p>
    <w:p w14:paraId="7824FCB8" w14:textId="77777777" w:rsidR="00873F6D" w:rsidRPr="00EC3730" w:rsidRDefault="00873F6D" w:rsidP="00873F6D">
      <w:pPr>
        <w:tabs>
          <w:tab w:val="left" w:pos="3000"/>
          <w:tab w:val="left" w:pos="9421"/>
        </w:tabs>
        <w:spacing w:before="13"/>
        <w:jc w:val="center"/>
        <w:rPr>
          <w:rFonts w:ascii="Times New Roman" w:hAnsi="Times New Roman" w:cs="Times New Roman"/>
          <w:bCs/>
          <w:sz w:val="25"/>
          <w:szCs w:val="25"/>
        </w:rPr>
      </w:pPr>
      <w:r w:rsidRPr="00EC3730">
        <w:rPr>
          <w:rFonts w:ascii="Times New Roman" w:hAnsi="Times New Roman" w:cs="Times New Roman"/>
          <w:bCs/>
          <w:sz w:val="25"/>
          <w:szCs w:val="25"/>
        </w:rPr>
        <w:t>courtnay_capps@gas.uscourts.gov</w:t>
      </w:r>
    </w:p>
    <w:p w14:paraId="3E002604" w14:textId="77777777" w:rsidR="00873F6D" w:rsidRDefault="00873F6D" w:rsidP="00803660">
      <w:pPr>
        <w:tabs>
          <w:tab w:val="left" w:pos="1220"/>
          <w:tab w:val="left" w:pos="1221"/>
        </w:tabs>
        <w:rPr>
          <w:rFonts w:ascii="Times New Roman" w:hAnsi="Times New Roman" w:cs="Times New Roman"/>
          <w:sz w:val="25"/>
          <w:szCs w:val="25"/>
        </w:rPr>
      </w:pPr>
    </w:p>
    <w:p w14:paraId="26BF3501" w14:textId="77777777" w:rsidR="00873F6D" w:rsidRDefault="00873F6D" w:rsidP="00803660">
      <w:pPr>
        <w:tabs>
          <w:tab w:val="left" w:pos="1220"/>
          <w:tab w:val="left" w:pos="1221"/>
        </w:tabs>
        <w:rPr>
          <w:rFonts w:ascii="Times New Roman" w:hAnsi="Times New Roman" w:cs="Times New Roman"/>
          <w:sz w:val="25"/>
          <w:szCs w:val="25"/>
        </w:rPr>
      </w:pPr>
    </w:p>
    <w:p w14:paraId="3AD59EC8" w14:textId="0760BA2A" w:rsidR="00803660" w:rsidRPr="00803660" w:rsidRDefault="00873F6D" w:rsidP="00873F6D">
      <w:pPr>
        <w:tabs>
          <w:tab w:val="left" w:pos="720"/>
        </w:tabs>
        <w:jc w:val="both"/>
        <w:rPr>
          <w:rFonts w:ascii="Times New Roman" w:hAnsi="Times New Roman" w:cs="Times New Roman"/>
          <w:sz w:val="25"/>
          <w:szCs w:val="25"/>
        </w:rPr>
      </w:pPr>
      <w:r>
        <w:rPr>
          <w:rFonts w:ascii="Times New Roman" w:hAnsi="Times New Roman" w:cs="Times New Roman"/>
          <w:sz w:val="25"/>
          <w:szCs w:val="25"/>
        </w:rPr>
        <w:tab/>
      </w:r>
      <w:r w:rsidR="00803660" w:rsidRPr="00803660">
        <w:rPr>
          <w:rFonts w:ascii="Times New Roman" w:hAnsi="Times New Roman" w:cs="Times New Roman"/>
          <w:sz w:val="25"/>
          <w:szCs w:val="25"/>
        </w:rPr>
        <w:t xml:space="preserve">Judge Epps conducts mediations in cases to which he is assigned at any point in the proceedings upon request of the parties by email to Courtroom Deputy Clerk Courtnay Capps at </w:t>
      </w:r>
      <w:hyperlink r:id="rId6" w:history="1">
        <w:r w:rsidR="00803660" w:rsidRPr="00803660">
          <w:rPr>
            <w:rStyle w:val="Hyperlink"/>
            <w:rFonts w:ascii="Times New Roman" w:hAnsi="Times New Roman" w:cs="Times New Roman"/>
            <w:sz w:val="25"/>
            <w:szCs w:val="25"/>
          </w:rPr>
          <w:t>Courtnay_Capps@gas.uscourts.gov</w:t>
        </w:r>
      </w:hyperlink>
      <w:r w:rsidR="00803660" w:rsidRPr="00803660">
        <w:rPr>
          <w:rFonts w:ascii="Times New Roman" w:hAnsi="Times New Roman" w:cs="Times New Roman"/>
          <w:sz w:val="25"/>
          <w:szCs w:val="25"/>
        </w:rPr>
        <w:t>.  The email request should copy all counsel and provide t</w:t>
      </w:r>
      <w:r w:rsidR="00D3003D">
        <w:rPr>
          <w:rFonts w:ascii="Times New Roman" w:hAnsi="Times New Roman" w:cs="Times New Roman"/>
          <w:sz w:val="25"/>
          <w:szCs w:val="25"/>
        </w:rPr>
        <w:t>wo</w:t>
      </w:r>
      <w:r w:rsidR="00803660" w:rsidRPr="00803660">
        <w:rPr>
          <w:rFonts w:ascii="Times New Roman" w:hAnsi="Times New Roman" w:cs="Times New Roman"/>
          <w:sz w:val="25"/>
          <w:szCs w:val="25"/>
        </w:rPr>
        <w:t xml:space="preserve"> dates in the next six weeks when all participants are available for mediation.  For further information concerning mediation, including required participants and instructions for mediation statements, please see the standard Order Setting Mediation available on the court website.  Please also see the Settlement Term Sheet, the form settlement agreement to be executed immediately at the conclusion of all successful mediations</w:t>
      </w:r>
      <w:r w:rsidR="00940C79">
        <w:rPr>
          <w:rFonts w:ascii="Times New Roman" w:hAnsi="Times New Roman" w:cs="Times New Roman"/>
          <w:sz w:val="25"/>
          <w:szCs w:val="25"/>
        </w:rPr>
        <w:t>.</w:t>
      </w:r>
      <w:r w:rsidR="00803660" w:rsidRPr="00803660">
        <w:rPr>
          <w:rFonts w:ascii="Times New Roman" w:hAnsi="Times New Roman" w:cs="Times New Roman"/>
          <w:sz w:val="25"/>
          <w:szCs w:val="25"/>
        </w:rPr>
        <w:t xml:space="preserve">      </w:t>
      </w:r>
    </w:p>
    <w:p w14:paraId="30393F3D" w14:textId="77777777" w:rsidR="00803660" w:rsidRPr="00803660" w:rsidRDefault="00803660" w:rsidP="00873F6D">
      <w:pPr>
        <w:tabs>
          <w:tab w:val="left" w:pos="1220"/>
          <w:tab w:val="left" w:pos="1221"/>
        </w:tabs>
        <w:jc w:val="both"/>
        <w:rPr>
          <w:rFonts w:ascii="Times New Roman" w:hAnsi="Times New Roman" w:cs="Times New Roman"/>
          <w:sz w:val="25"/>
          <w:szCs w:val="25"/>
        </w:rPr>
      </w:pPr>
    </w:p>
    <w:p w14:paraId="1F3BE62C" w14:textId="77777777" w:rsidR="00803660" w:rsidRPr="00803660" w:rsidRDefault="00803660" w:rsidP="00873F6D">
      <w:pPr>
        <w:tabs>
          <w:tab w:val="left" w:pos="1220"/>
          <w:tab w:val="left" w:pos="1221"/>
        </w:tabs>
        <w:jc w:val="both"/>
        <w:rPr>
          <w:rFonts w:ascii="Times New Roman" w:hAnsi="Times New Roman" w:cs="Times New Roman"/>
          <w:sz w:val="25"/>
          <w:szCs w:val="25"/>
        </w:rPr>
      </w:pPr>
      <w:r w:rsidRPr="00803660">
        <w:rPr>
          <w:rFonts w:ascii="Times New Roman" w:hAnsi="Times New Roman" w:cs="Times New Roman"/>
          <w:sz w:val="25"/>
          <w:szCs w:val="25"/>
        </w:rPr>
        <w:tab/>
        <w:t xml:space="preserve">     </w:t>
      </w:r>
    </w:p>
    <w:p w14:paraId="57F9E5BF" w14:textId="77777777" w:rsidR="00947363" w:rsidRPr="00803660" w:rsidRDefault="00947363" w:rsidP="00873F6D">
      <w:pPr>
        <w:jc w:val="both"/>
        <w:rPr>
          <w:rFonts w:ascii="Times New Roman" w:hAnsi="Times New Roman" w:cs="Times New Roman"/>
          <w:sz w:val="25"/>
          <w:szCs w:val="25"/>
        </w:rPr>
      </w:pPr>
    </w:p>
    <w:sectPr w:rsidR="00947363" w:rsidRPr="008036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4A292" w14:textId="77777777" w:rsidR="00DE06DB" w:rsidRDefault="00DE06DB" w:rsidP="00DE06DB">
      <w:r>
        <w:separator/>
      </w:r>
    </w:p>
  </w:endnote>
  <w:endnote w:type="continuationSeparator" w:id="0">
    <w:p w14:paraId="495B623A" w14:textId="77777777" w:rsidR="00DE06DB" w:rsidRDefault="00DE06DB" w:rsidP="00DE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A5346" w14:textId="77777777" w:rsidR="00DE06DB" w:rsidRDefault="00DE06DB" w:rsidP="00DE06DB">
      <w:r>
        <w:separator/>
      </w:r>
    </w:p>
  </w:footnote>
  <w:footnote w:type="continuationSeparator" w:id="0">
    <w:p w14:paraId="4B14DEEE" w14:textId="77777777" w:rsidR="00DE06DB" w:rsidRDefault="00DE06DB" w:rsidP="00DE0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60"/>
    <w:rsid w:val="00803660"/>
    <w:rsid w:val="00873F6D"/>
    <w:rsid w:val="00940C79"/>
    <w:rsid w:val="00947363"/>
    <w:rsid w:val="009C4AC9"/>
    <w:rsid w:val="00D3003D"/>
    <w:rsid w:val="00D658A2"/>
    <w:rsid w:val="00DE06DB"/>
    <w:rsid w:val="00EC3730"/>
    <w:rsid w:val="00F1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64D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3660"/>
    <w:pPr>
      <w:widowControl w:val="0"/>
      <w:autoSpaceDE w:val="0"/>
      <w:autoSpaceDN w:val="0"/>
      <w:spacing w:after="0" w:line="240" w:lineRule="auto"/>
    </w:pPr>
    <w:rPr>
      <w:rFonts w:ascii="Century" w:eastAsia="Century" w:hAnsi="Century" w:cs="Century"/>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660"/>
    <w:rPr>
      <w:color w:val="0000FF" w:themeColor="hyperlink"/>
      <w:u w:val="single"/>
    </w:rPr>
  </w:style>
  <w:style w:type="paragraph" w:styleId="BalloonText">
    <w:name w:val="Balloon Text"/>
    <w:basedOn w:val="Normal"/>
    <w:link w:val="BalloonTextChar"/>
    <w:uiPriority w:val="99"/>
    <w:semiHidden/>
    <w:unhideWhenUsed/>
    <w:rsid w:val="00D65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8A2"/>
    <w:rPr>
      <w:rFonts w:ascii="Segoe UI" w:eastAsia="Century" w:hAnsi="Segoe UI" w:cs="Segoe UI"/>
      <w:sz w:val="18"/>
      <w:szCs w:val="18"/>
      <w:lang w:bidi="en-US"/>
    </w:rPr>
  </w:style>
  <w:style w:type="paragraph" w:styleId="Header">
    <w:name w:val="header"/>
    <w:basedOn w:val="Normal"/>
    <w:link w:val="HeaderChar"/>
    <w:uiPriority w:val="99"/>
    <w:unhideWhenUsed/>
    <w:rsid w:val="00DE06DB"/>
    <w:pPr>
      <w:tabs>
        <w:tab w:val="center" w:pos="4680"/>
        <w:tab w:val="right" w:pos="9360"/>
      </w:tabs>
    </w:pPr>
  </w:style>
  <w:style w:type="character" w:customStyle="1" w:styleId="HeaderChar">
    <w:name w:val="Header Char"/>
    <w:basedOn w:val="DefaultParagraphFont"/>
    <w:link w:val="Header"/>
    <w:uiPriority w:val="99"/>
    <w:rsid w:val="00DE06DB"/>
    <w:rPr>
      <w:rFonts w:ascii="Century" w:eastAsia="Century" w:hAnsi="Century" w:cs="Century"/>
      <w:lang w:bidi="en-US"/>
    </w:rPr>
  </w:style>
  <w:style w:type="paragraph" w:styleId="Footer">
    <w:name w:val="footer"/>
    <w:basedOn w:val="Normal"/>
    <w:link w:val="FooterChar"/>
    <w:uiPriority w:val="99"/>
    <w:unhideWhenUsed/>
    <w:rsid w:val="00DE06DB"/>
    <w:pPr>
      <w:tabs>
        <w:tab w:val="center" w:pos="4680"/>
        <w:tab w:val="right" w:pos="9360"/>
      </w:tabs>
    </w:pPr>
  </w:style>
  <w:style w:type="character" w:customStyle="1" w:styleId="FooterChar">
    <w:name w:val="Footer Char"/>
    <w:basedOn w:val="DefaultParagraphFont"/>
    <w:link w:val="Footer"/>
    <w:uiPriority w:val="99"/>
    <w:rsid w:val="00DE06DB"/>
    <w:rPr>
      <w:rFonts w:ascii="Century" w:eastAsia="Century" w:hAnsi="Century" w:cs="Century"/>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rtnay_Capps@gas.uscourts.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2020-05-07T15:03:00Z</dcterms:created>
  <dcterms:modified xsi:type="dcterms:W3CDTF">2020-05-07T15:03:00Z</dcterms:modified>
</cp:coreProperties>
</file>